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1AB" w:rsidRPr="002015E7" w:rsidRDefault="003B01AB" w:rsidP="002015E7">
      <w:pPr>
        <w:spacing w:line="480" w:lineRule="auto"/>
        <w:rPr>
          <w:rFonts w:ascii="Times New Roman" w:hAnsi="Times New Roman" w:cs="Times New Roman"/>
          <w:sz w:val="24"/>
          <w:szCs w:val="24"/>
        </w:rPr>
      </w:pPr>
      <w:bookmarkStart w:id="0" w:name="_GoBack"/>
      <w:bookmarkEnd w:id="0"/>
      <w:r w:rsidRPr="002015E7">
        <w:rPr>
          <w:rFonts w:ascii="Times New Roman" w:hAnsi="Times New Roman" w:cs="Times New Roman"/>
          <w:sz w:val="24"/>
          <w:szCs w:val="24"/>
        </w:rPr>
        <w:t xml:space="preserve">To:  Amelia </w:t>
      </w:r>
      <w:proofErr w:type="spellStart"/>
      <w:r w:rsidRPr="002015E7">
        <w:rPr>
          <w:rFonts w:ascii="Times New Roman" w:hAnsi="Times New Roman" w:cs="Times New Roman"/>
          <w:sz w:val="24"/>
          <w:szCs w:val="24"/>
        </w:rPr>
        <w:t>Rustov</w:t>
      </w:r>
      <w:proofErr w:type="spellEnd"/>
      <w:r w:rsidRPr="002015E7">
        <w:rPr>
          <w:rFonts w:ascii="Times New Roman" w:hAnsi="Times New Roman" w:cs="Times New Roman"/>
          <w:sz w:val="24"/>
          <w:szCs w:val="24"/>
        </w:rPr>
        <w:t>, CEO</w:t>
      </w:r>
    </w:p>
    <w:p w:rsidR="003B01AB" w:rsidRPr="002015E7" w:rsidRDefault="003B01AB" w:rsidP="002015E7">
      <w:pPr>
        <w:spacing w:line="480" w:lineRule="auto"/>
        <w:rPr>
          <w:rFonts w:ascii="Times New Roman" w:hAnsi="Times New Roman" w:cs="Times New Roman"/>
          <w:sz w:val="24"/>
          <w:szCs w:val="24"/>
        </w:rPr>
      </w:pPr>
      <w:r w:rsidRPr="002015E7">
        <w:rPr>
          <w:rFonts w:ascii="Times New Roman" w:hAnsi="Times New Roman" w:cs="Times New Roman"/>
          <w:sz w:val="24"/>
          <w:szCs w:val="24"/>
        </w:rPr>
        <w:t>From:  (Your name)</w:t>
      </w:r>
    </w:p>
    <w:p w:rsidR="003B01AB" w:rsidRPr="002015E7" w:rsidRDefault="003B01AB" w:rsidP="002015E7">
      <w:pPr>
        <w:spacing w:line="480" w:lineRule="auto"/>
        <w:rPr>
          <w:rFonts w:ascii="Times New Roman" w:hAnsi="Times New Roman" w:cs="Times New Roman"/>
          <w:sz w:val="24"/>
          <w:szCs w:val="24"/>
        </w:rPr>
      </w:pPr>
      <w:r w:rsidRPr="002015E7">
        <w:rPr>
          <w:rFonts w:ascii="Times New Roman" w:hAnsi="Times New Roman" w:cs="Times New Roman"/>
          <w:sz w:val="24"/>
          <w:szCs w:val="24"/>
        </w:rPr>
        <w:t>Dat</w:t>
      </w:r>
      <w:r w:rsidR="002015E7" w:rsidRPr="002015E7">
        <w:rPr>
          <w:rFonts w:ascii="Times New Roman" w:hAnsi="Times New Roman" w:cs="Times New Roman"/>
          <w:sz w:val="24"/>
          <w:szCs w:val="24"/>
        </w:rPr>
        <w:t>e: 4</w:t>
      </w:r>
      <w:r w:rsidR="002015E7" w:rsidRPr="002015E7">
        <w:rPr>
          <w:rFonts w:ascii="Times New Roman" w:hAnsi="Times New Roman" w:cs="Times New Roman"/>
          <w:sz w:val="24"/>
          <w:szCs w:val="24"/>
          <w:vertAlign w:val="superscript"/>
        </w:rPr>
        <w:t>th</w:t>
      </w:r>
      <w:r w:rsidR="002015E7" w:rsidRPr="002015E7">
        <w:rPr>
          <w:rFonts w:ascii="Times New Roman" w:hAnsi="Times New Roman" w:cs="Times New Roman"/>
          <w:sz w:val="24"/>
          <w:szCs w:val="24"/>
        </w:rPr>
        <w:t xml:space="preserve"> March 2019</w:t>
      </w:r>
    </w:p>
    <w:p w:rsidR="003B01AB" w:rsidRPr="002015E7" w:rsidRDefault="002015E7" w:rsidP="002015E7">
      <w:pPr>
        <w:spacing w:line="480" w:lineRule="auto"/>
        <w:rPr>
          <w:rFonts w:ascii="Times New Roman" w:hAnsi="Times New Roman" w:cs="Times New Roman"/>
          <w:sz w:val="24"/>
          <w:szCs w:val="24"/>
        </w:rPr>
      </w:pPr>
      <w:r w:rsidRPr="002015E7">
        <w:rPr>
          <w:rFonts w:ascii="Times New Roman" w:hAnsi="Times New Roman" w:cs="Times New Roman"/>
          <w:sz w:val="24"/>
          <w:szCs w:val="24"/>
        </w:rPr>
        <w:t>Subject: Differences b</w:t>
      </w:r>
      <w:r w:rsidR="00E405BE">
        <w:rPr>
          <w:rFonts w:ascii="Times New Roman" w:hAnsi="Times New Roman" w:cs="Times New Roman"/>
          <w:sz w:val="24"/>
          <w:szCs w:val="24"/>
        </w:rPr>
        <w:t xml:space="preserve">etween the ABC </w:t>
      </w:r>
      <w:r w:rsidRPr="002015E7">
        <w:rPr>
          <w:rFonts w:ascii="Times New Roman" w:hAnsi="Times New Roman" w:cs="Times New Roman"/>
          <w:sz w:val="24"/>
          <w:szCs w:val="24"/>
        </w:rPr>
        <w:t>and the Traditional Volume-Based Costing Approach</w:t>
      </w:r>
    </w:p>
    <w:p w:rsidR="003B01AB" w:rsidRPr="002015E7" w:rsidRDefault="00E405BE" w:rsidP="002015E7">
      <w:pPr>
        <w:spacing w:line="480" w:lineRule="auto"/>
        <w:rPr>
          <w:rFonts w:ascii="Times New Roman" w:hAnsi="Times New Roman" w:cs="Times New Roman"/>
          <w:sz w:val="24"/>
          <w:szCs w:val="24"/>
        </w:rPr>
      </w:pPr>
      <w:r>
        <w:rPr>
          <w:rFonts w:ascii="Times New Roman" w:hAnsi="Times New Roman" w:cs="Times New Roman"/>
          <w:sz w:val="24"/>
          <w:szCs w:val="24"/>
        </w:rPr>
        <w:tab/>
      </w:r>
      <w:r w:rsidR="003B01AB" w:rsidRPr="002015E7">
        <w:rPr>
          <w:rFonts w:ascii="Times New Roman" w:hAnsi="Times New Roman" w:cs="Times New Roman"/>
          <w:sz w:val="24"/>
          <w:szCs w:val="24"/>
        </w:rPr>
        <w:t>The ABC approach gives detailed attention to crucial accounting factors such as item specification before cost assignment is conducted. As a result, the method is effective for accounting for high overheads and internal decision-making processes. The ABC approach accounts for minor changes in product cost that would significantly impact the business process in the long run. Additionally, operational waste is easily identifiable since decision makers within a firm can assess spending and indirect costs. On the other hand, the traditional volume-based costing method effectively handles low overhead costs for similar produced items. The technique is further useful for organization’s external users due to the ease of product value determination. The significant benefit of the ABC approach lies in its high-level accuracy and preciseness in cost accounting. However, the method is expensive and time-consuming due to its complex nature. By a different token, the traditional costing method saves on time due to its implementation simplicity. The major disadvantage of the approach is inaccuracy which could lead to under-costing or over-costing.</w:t>
      </w:r>
    </w:p>
    <w:sectPr w:rsidR="003B01AB" w:rsidRPr="002015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0tTS3NDEwsjAzMDdV0lEKTi0uzszPAykwrAUAJZXpmCwAAAA="/>
  </w:docVars>
  <w:rsids>
    <w:rsidRoot w:val="009062F4"/>
    <w:rsid w:val="00057FC9"/>
    <w:rsid w:val="000E0344"/>
    <w:rsid w:val="000E0F37"/>
    <w:rsid w:val="001D1A25"/>
    <w:rsid w:val="002015E7"/>
    <w:rsid w:val="0020315A"/>
    <w:rsid w:val="002E1668"/>
    <w:rsid w:val="003B01AB"/>
    <w:rsid w:val="004463A2"/>
    <w:rsid w:val="00535F45"/>
    <w:rsid w:val="00581C68"/>
    <w:rsid w:val="00590619"/>
    <w:rsid w:val="005B74EA"/>
    <w:rsid w:val="005E0DD3"/>
    <w:rsid w:val="006857AE"/>
    <w:rsid w:val="006B3573"/>
    <w:rsid w:val="006F31D6"/>
    <w:rsid w:val="00764A09"/>
    <w:rsid w:val="00816C92"/>
    <w:rsid w:val="008B3173"/>
    <w:rsid w:val="008F5A79"/>
    <w:rsid w:val="009062F4"/>
    <w:rsid w:val="00990A89"/>
    <w:rsid w:val="009E5484"/>
    <w:rsid w:val="00A771E8"/>
    <w:rsid w:val="00B05CB1"/>
    <w:rsid w:val="00CD6DF9"/>
    <w:rsid w:val="00CE3BE2"/>
    <w:rsid w:val="00D13006"/>
    <w:rsid w:val="00D53F81"/>
    <w:rsid w:val="00D6731D"/>
    <w:rsid w:val="00D95861"/>
    <w:rsid w:val="00E405BE"/>
    <w:rsid w:val="00E53C7E"/>
    <w:rsid w:val="00F00D10"/>
    <w:rsid w:val="00F4300F"/>
    <w:rsid w:val="00F621AF"/>
    <w:rsid w:val="00F775AC"/>
    <w:rsid w:val="00FE1EB6"/>
    <w:rsid w:val="00FF3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1110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2019-03-04T07:56:00Z</dcterms:created>
  <dcterms:modified xsi:type="dcterms:W3CDTF">2019-03-04T07:56:00Z</dcterms:modified>
</cp:coreProperties>
</file>